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1C6" w14:textId="3C172CD3" w:rsidR="005C77F3" w:rsidRDefault="00A52583" w:rsidP="005C77F3">
      <w:pPr>
        <w:spacing w:after="0" w:line="240" w:lineRule="auto"/>
        <w:ind w:right="57"/>
        <w:rPr>
          <w:rFonts w:ascii="Bebas Neue Regular" w:eastAsia="Times New Roman" w:hAnsi="Bebas Neue Regular" w:cs="Times New Roman"/>
          <w:kern w:val="36"/>
          <w:sz w:val="70"/>
          <w:szCs w:val="72"/>
          <w:lang w:eastAsia="en-GB"/>
        </w:rPr>
      </w:pPr>
      <w:r>
        <w:rPr>
          <w:rFonts w:ascii="Bebas Neue Regular" w:eastAsia="Times New Roman" w:hAnsi="Bebas Neue Regular" w:cs="Times New Roman"/>
          <w:kern w:val="36"/>
          <w:sz w:val="70"/>
          <w:szCs w:val="72"/>
          <w:lang w:eastAsia="en-GB"/>
        </w:rPr>
        <w:t>Press</w:t>
      </w:r>
      <w:r w:rsidR="005C77F3" w:rsidRPr="00314BE3">
        <w:rPr>
          <w:rFonts w:ascii="Bebas Neue Regular" w:eastAsia="Times New Roman" w:hAnsi="Bebas Neue Regular" w:cs="Times New Roman"/>
          <w:kern w:val="36"/>
          <w:sz w:val="70"/>
          <w:szCs w:val="72"/>
          <w:lang w:eastAsia="en-GB"/>
        </w:rPr>
        <w:t xml:space="preserve"> </w:t>
      </w:r>
    </w:p>
    <w:p w14:paraId="3E6ACB2D" w14:textId="77777777" w:rsidR="0054136B" w:rsidRPr="009C7F7A" w:rsidRDefault="0054136B" w:rsidP="005C77F3">
      <w:pPr>
        <w:spacing w:after="0" w:line="240" w:lineRule="auto"/>
        <w:ind w:right="57"/>
        <w:rPr>
          <w:rFonts w:ascii="Bebas Neue Regular" w:eastAsia="Times New Roman" w:hAnsi="Bebas Neue Regular" w:cs="Times New Roman"/>
          <w:kern w:val="36"/>
          <w:sz w:val="24"/>
          <w:szCs w:val="24"/>
          <w:lang w:eastAsia="en-GB"/>
        </w:rPr>
      </w:pPr>
    </w:p>
    <w:p w14:paraId="2201571D" w14:textId="38A23E62" w:rsidR="0054136B" w:rsidRPr="0054136B" w:rsidRDefault="00AC5C48" w:rsidP="005C77F3">
      <w:pPr>
        <w:spacing w:after="0" w:line="240" w:lineRule="auto"/>
        <w:ind w:right="57"/>
        <w:rPr>
          <w:rFonts w:ascii="Steelfish Rg" w:eastAsia="Times New Roman" w:hAnsi="Steelfish Rg" w:cs="Times New Roman"/>
          <w:kern w:val="36"/>
          <w:sz w:val="70"/>
          <w:szCs w:val="72"/>
          <w:lang w:eastAsia="en-GB"/>
        </w:rPr>
      </w:pPr>
      <w:r>
        <w:rPr>
          <w:rFonts w:ascii="Steelfish Rg" w:eastAsia="Times New Roman" w:hAnsi="Steelfish Rg" w:cs="Times New Roman"/>
          <w:kern w:val="36"/>
          <w:sz w:val="70"/>
          <w:szCs w:val="72"/>
          <w:lang w:eastAsia="en-GB"/>
        </w:rPr>
        <w:t>Press q</w:t>
      </w:r>
      <w:r w:rsidR="0054136B" w:rsidRPr="0054136B">
        <w:rPr>
          <w:rFonts w:ascii="Steelfish Rg" w:eastAsia="Times New Roman" w:hAnsi="Steelfish Rg" w:cs="Times New Roman"/>
          <w:kern w:val="36"/>
          <w:sz w:val="70"/>
          <w:szCs w:val="72"/>
          <w:lang w:eastAsia="en-GB"/>
        </w:rPr>
        <w:t>uotes</w:t>
      </w:r>
    </w:p>
    <w:p w14:paraId="4CFD3375" w14:textId="77777777" w:rsidR="00FD2C17" w:rsidRPr="00314BE3" w:rsidRDefault="00FD2C17" w:rsidP="005C77F3">
      <w:pPr>
        <w:spacing w:after="0" w:line="240" w:lineRule="auto"/>
        <w:ind w:right="57"/>
        <w:rPr>
          <w:rFonts w:ascii="Cambria" w:eastAsia="Times New Roman" w:hAnsi="Cambria" w:cs="Times New Roman"/>
          <w:kern w:val="36"/>
          <w:sz w:val="24"/>
          <w:szCs w:val="24"/>
          <w:lang w:eastAsia="en-GB"/>
        </w:rPr>
      </w:pPr>
    </w:p>
    <w:p w14:paraId="4645BFAB" w14:textId="53763F21" w:rsidR="00727A5F" w:rsidRDefault="00727A5F" w:rsidP="00727A5F">
      <w:pPr>
        <w:shd w:val="clear" w:color="auto" w:fill="FFFFFF"/>
        <w:spacing w:after="0"/>
        <w:rPr>
          <w:rFonts w:cstheme="minorHAnsi"/>
          <w:sz w:val="24"/>
          <w:szCs w:val="24"/>
          <w:shd w:val="clear" w:color="auto" w:fill="FFFFFF"/>
        </w:rPr>
      </w:pPr>
      <w:r w:rsidRPr="00C223F5">
        <w:rPr>
          <w:rFonts w:cstheme="minorHAnsi"/>
          <w:sz w:val="24"/>
          <w:szCs w:val="24"/>
          <w:shd w:val="clear" w:color="auto" w:fill="FFFFFF"/>
        </w:rPr>
        <w:t>‘</w:t>
      </w:r>
      <w:r w:rsidRPr="00C223F5">
        <w:rPr>
          <w:rFonts w:eastAsia="Times New Roman" w:cstheme="minorHAnsi"/>
          <w:kern w:val="36"/>
          <w:sz w:val="24"/>
          <w:szCs w:val="24"/>
          <w:lang w:eastAsia="en-GB"/>
        </w:rPr>
        <w:t>Empirical is still a reliable touchstone of contemporary British jazz at its most sophisticated’</w:t>
      </w:r>
      <w:r w:rsidRPr="00C223F5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C223F5">
        <w:rPr>
          <w:rFonts w:cstheme="minorHAnsi"/>
          <w:i/>
          <w:sz w:val="24"/>
          <w:szCs w:val="24"/>
          <w:shd w:val="clear" w:color="auto" w:fill="FFFFFF"/>
        </w:rPr>
        <w:t>Jazzwise</w:t>
      </w:r>
      <w:r w:rsidRPr="00C223F5">
        <w:rPr>
          <w:rFonts w:cstheme="minorHAnsi"/>
          <w:sz w:val="24"/>
          <w:szCs w:val="24"/>
          <w:shd w:val="clear" w:color="auto" w:fill="FFFFFF"/>
        </w:rPr>
        <w:t>)</w:t>
      </w:r>
    </w:p>
    <w:p w14:paraId="7A60AB27" w14:textId="6992F306" w:rsidR="00975FBC" w:rsidRDefault="00975FBC" w:rsidP="00727A5F">
      <w:pPr>
        <w:shd w:val="clear" w:color="auto" w:fill="FFFFFF"/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458210C2" w14:textId="116E63FF" w:rsidR="00975FBC" w:rsidRPr="00C223F5" w:rsidRDefault="00975FBC" w:rsidP="00727A5F">
      <w:pPr>
        <w:shd w:val="clear" w:color="auto" w:fill="FFFFFF"/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‘Empirical, around for an astonishing 15 years already, are one of the great British contributions to European jazz.’ (</w:t>
      </w:r>
      <w:r w:rsidRPr="00975FBC">
        <w:rPr>
          <w:rFonts w:cstheme="minorHAnsi"/>
          <w:i/>
          <w:iCs/>
          <w:sz w:val="24"/>
          <w:szCs w:val="24"/>
          <w:shd w:val="clear" w:color="auto" w:fill="FFFFFF"/>
        </w:rPr>
        <w:t>Downbeat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14:paraId="06A29D0A" w14:textId="276F3DC3" w:rsidR="00C223F5" w:rsidRPr="00C223F5" w:rsidRDefault="00C223F5" w:rsidP="00B46710">
      <w:pPr>
        <w:shd w:val="clear" w:color="auto" w:fill="FFFFFF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14:paraId="4DEEA0C6" w14:textId="51622D4C" w:rsidR="00C223F5" w:rsidRPr="00C223F5" w:rsidRDefault="00C223F5" w:rsidP="00C223F5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C223F5">
        <w:rPr>
          <w:rFonts w:eastAsia="Times New Roman" w:cstheme="minorHAnsi"/>
          <w:color w:val="222222"/>
          <w:sz w:val="24"/>
          <w:szCs w:val="24"/>
          <w:lang w:eastAsia="en-GB"/>
        </w:rPr>
        <w:t>‘</w:t>
      </w:r>
      <w:r w:rsidRPr="00C223F5">
        <w:rPr>
          <w:rFonts w:cstheme="minorHAnsi"/>
          <w:color w:val="000000"/>
          <w:sz w:val="24"/>
          <w:szCs w:val="24"/>
        </w:rPr>
        <w:t>London’s quartet Empirical delivered it all… This was the height of contemporary jazz from risk-taking players with real commitment.</w:t>
      </w:r>
      <w:r w:rsidRPr="00C223F5">
        <w:rPr>
          <w:rFonts w:eastAsia="Times New Roman" w:cstheme="minorHAnsi"/>
          <w:color w:val="222222"/>
          <w:sz w:val="24"/>
          <w:szCs w:val="24"/>
          <w:lang w:eastAsia="en-GB"/>
        </w:rPr>
        <w:t>’</w:t>
      </w:r>
      <w:r w:rsidRPr="00C223F5">
        <w:rPr>
          <w:rFonts w:cstheme="minorHAnsi"/>
          <w:color w:val="000000"/>
          <w:sz w:val="24"/>
          <w:szCs w:val="24"/>
        </w:rPr>
        <w:t xml:space="preserve"> (</w:t>
      </w:r>
      <w:r w:rsidRPr="00C223F5">
        <w:rPr>
          <w:rFonts w:cstheme="minorHAnsi"/>
          <w:i/>
          <w:iCs/>
          <w:color w:val="000000"/>
          <w:sz w:val="24"/>
          <w:szCs w:val="24"/>
        </w:rPr>
        <w:t>Calgary Herald</w:t>
      </w:r>
      <w:r w:rsidRPr="00C223F5">
        <w:rPr>
          <w:rFonts w:cstheme="minorHAnsi"/>
          <w:color w:val="000000"/>
          <w:sz w:val="24"/>
          <w:szCs w:val="24"/>
        </w:rPr>
        <w:t>)</w:t>
      </w:r>
    </w:p>
    <w:p w14:paraId="50A0B70A" w14:textId="409AE628" w:rsidR="00C223F5" w:rsidRPr="00C223F5" w:rsidRDefault="00C223F5" w:rsidP="00C223F5">
      <w:pPr>
        <w:shd w:val="clear" w:color="auto" w:fill="FFFFFF"/>
        <w:spacing w:after="0"/>
        <w:rPr>
          <w:rFonts w:cstheme="minorHAnsi"/>
          <w:color w:val="000000"/>
          <w:sz w:val="21"/>
          <w:szCs w:val="21"/>
        </w:rPr>
      </w:pPr>
    </w:p>
    <w:p w14:paraId="0373B4DA" w14:textId="6B98AEE0" w:rsidR="00C53104" w:rsidRDefault="00C53104" w:rsidP="00B467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‘</w:t>
      </w:r>
      <w:r w:rsidR="00C223F5" w:rsidRPr="00C223F5">
        <w:rPr>
          <w:rFonts w:eastAsia="Times New Roman" w:cstheme="minorHAnsi"/>
          <w:color w:val="222222"/>
          <w:sz w:val="24"/>
          <w:szCs w:val="24"/>
          <w:lang w:eastAsia="en-GB"/>
        </w:rPr>
        <w:t>Empirical are exactly what top-class modern jazz should be – trailblazing yet wholly respectful of tradition.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’</w:t>
      </w:r>
      <w:r w:rsidR="00C223F5" w:rsidRPr="00C223F5">
        <w:rPr>
          <w:rFonts w:eastAsia="Times New Roman" w:cstheme="minorHAnsi"/>
          <w:color w:val="222222"/>
          <w:sz w:val="24"/>
          <w:szCs w:val="24"/>
          <w:lang w:eastAsia="en-GB"/>
        </w:rPr>
        <w:t> (</w:t>
      </w:r>
      <w:r w:rsidR="00C223F5" w:rsidRPr="00C223F5"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  <w:t>Time Out London</w:t>
      </w:r>
      <w:r w:rsidR="00C223F5" w:rsidRPr="00C223F5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</w:p>
    <w:p w14:paraId="26743996" w14:textId="77777777" w:rsidR="00C53104" w:rsidRDefault="00C53104" w:rsidP="00B46710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5D36B4C" w14:textId="69CAABDC" w:rsidR="009B5A4F" w:rsidRPr="00C223F5" w:rsidRDefault="009B5A4F" w:rsidP="00B46710">
      <w:pPr>
        <w:shd w:val="clear" w:color="auto" w:fill="FFFFFF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  <w:r w:rsidRPr="00C223F5">
        <w:rPr>
          <w:rFonts w:eastAsia="Times New Roman" w:cstheme="minorHAnsi"/>
          <w:kern w:val="36"/>
          <w:sz w:val="24"/>
          <w:szCs w:val="24"/>
          <w:lang w:eastAsia="en-GB"/>
        </w:rPr>
        <w:t>‘</w:t>
      </w:r>
      <w:r w:rsidR="002E7848" w:rsidRPr="00C223F5">
        <w:rPr>
          <w:rFonts w:eastAsia="Times New Roman" w:cstheme="minorHAnsi"/>
          <w:kern w:val="36"/>
          <w:sz w:val="24"/>
          <w:szCs w:val="24"/>
          <w:lang w:eastAsia="en-GB"/>
        </w:rPr>
        <w:t xml:space="preserve">Empirical are among the most admired and individual-sounding bands in contemporary jazz. […] </w:t>
      </w:r>
      <w:r w:rsidRPr="00C223F5">
        <w:rPr>
          <w:rFonts w:eastAsia="Times New Roman" w:cstheme="minorHAnsi"/>
          <w:kern w:val="36"/>
          <w:sz w:val="24"/>
          <w:szCs w:val="24"/>
          <w:lang w:eastAsia="en-GB"/>
        </w:rPr>
        <w:t xml:space="preserve">As anyone who has heard </w:t>
      </w:r>
      <w:r w:rsidR="002E7848" w:rsidRPr="00C223F5">
        <w:rPr>
          <w:rFonts w:eastAsia="Times New Roman" w:cstheme="minorHAnsi"/>
          <w:kern w:val="36"/>
          <w:sz w:val="24"/>
          <w:szCs w:val="24"/>
          <w:lang w:eastAsia="en-GB"/>
        </w:rPr>
        <w:t>the band</w:t>
      </w:r>
      <w:r w:rsidRPr="00C223F5">
        <w:rPr>
          <w:rFonts w:eastAsia="Times New Roman" w:cstheme="minorHAnsi"/>
          <w:kern w:val="36"/>
          <w:sz w:val="24"/>
          <w:szCs w:val="24"/>
          <w:lang w:eastAsia="en-GB"/>
        </w:rPr>
        <w:t xml:space="preserve"> live will know, their approach is so fresh and their sound so appealing that there’s never a dull moment.’ (</w:t>
      </w:r>
      <w:r w:rsidRPr="00C223F5">
        <w:rPr>
          <w:rFonts w:eastAsia="Times New Roman" w:cstheme="minorHAnsi"/>
          <w:i/>
          <w:kern w:val="36"/>
          <w:sz w:val="24"/>
          <w:szCs w:val="24"/>
          <w:lang w:eastAsia="en-GB"/>
        </w:rPr>
        <w:t>The Observer</w:t>
      </w:r>
      <w:r w:rsidRPr="00C223F5">
        <w:rPr>
          <w:rFonts w:eastAsia="Times New Roman" w:cstheme="minorHAnsi"/>
          <w:kern w:val="36"/>
          <w:sz w:val="24"/>
          <w:szCs w:val="24"/>
          <w:lang w:eastAsia="en-GB"/>
        </w:rPr>
        <w:t>)</w:t>
      </w:r>
    </w:p>
    <w:p w14:paraId="19571319" w14:textId="77777777" w:rsidR="0054136B" w:rsidRPr="00C223F5" w:rsidRDefault="0054136B" w:rsidP="00B46710">
      <w:pPr>
        <w:shd w:val="clear" w:color="auto" w:fill="FFFFFF"/>
        <w:spacing w:after="0"/>
        <w:rPr>
          <w:rFonts w:eastAsia="Times New Roman" w:cstheme="minorHAnsi"/>
          <w:kern w:val="36"/>
          <w:sz w:val="24"/>
          <w:szCs w:val="24"/>
          <w:lang w:eastAsia="en-GB"/>
        </w:rPr>
      </w:pPr>
    </w:p>
    <w:p w14:paraId="1F8D20A6" w14:textId="293E41CA" w:rsidR="00862440" w:rsidRPr="00C223F5" w:rsidRDefault="00862440" w:rsidP="00B46710">
      <w:pPr>
        <w:shd w:val="clear" w:color="auto" w:fill="FFFFFF"/>
        <w:spacing w:after="0"/>
        <w:rPr>
          <w:rFonts w:cstheme="minorHAnsi"/>
          <w:sz w:val="24"/>
          <w:szCs w:val="24"/>
          <w:shd w:val="clear" w:color="auto" w:fill="FFFFFF"/>
        </w:rPr>
      </w:pPr>
      <w:r w:rsidRPr="00C223F5">
        <w:rPr>
          <w:rFonts w:cstheme="minorHAnsi"/>
          <w:sz w:val="24"/>
          <w:szCs w:val="24"/>
        </w:rPr>
        <w:t>‘[Empirical] has a recognisable signature sound. They don’t get caught up in a thicket of their own improvisational energies, but always maintain a lightness and transparency</w:t>
      </w:r>
      <w:r w:rsidR="003A45A9" w:rsidRPr="00C223F5">
        <w:rPr>
          <w:rFonts w:cstheme="minorHAnsi"/>
          <w:sz w:val="24"/>
          <w:szCs w:val="24"/>
        </w:rPr>
        <w:t>,</w:t>
      </w:r>
      <w:r w:rsidRPr="00C223F5">
        <w:rPr>
          <w:rFonts w:cstheme="minorHAnsi"/>
          <w:sz w:val="24"/>
          <w:szCs w:val="24"/>
        </w:rPr>
        <w:t xml:space="preserve"> even in the freest of improvisational moments.’ (</w:t>
      </w:r>
      <w:r w:rsidRPr="00C223F5">
        <w:rPr>
          <w:rFonts w:cstheme="minorHAnsi"/>
          <w:i/>
          <w:sz w:val="24"/>
          <w:szCs w:val="24"/>
        </w:rPr>
        <w:t>FonoForum</w:t>
      </w:r>
      <w:r w:rsidRPr="00C223F5">
        <w:rPr>
          <w:rFonts w:cstheme="minorHAnsi"/>
          <w:sz w:val="24"/>
          <w:szCs w:val="24"/>
        </w:rPr>
        <w:t>)</w:t>
      </w:r>
    </w:p>
    <w:p w14:paraId="0F82FDBB" w14:textId="77777777" w:rsidR="00862440" w:rsidRPr="00C223F5" w:rsidRDefault="00862440" w:rsidP="00B46710">
      <w:pPr>
        <w:shd w:val="clear" w:color="auto" w:fill="FFFFFF"/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1557EA3" w14:textId="79B2FACB" w:rsidR="00862440" w:rsidRPr="00C223F5" w:rsidRDefault="00862440" w:rsidP="00862440">
      <w:pPr>
        <w:shd w:val="clear" w:color="auto" w:fill="FFFFFF"/>
        <w:spacing w:after="0" w:line="300" w:lineRule="atLeast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C223F5">
        <w:rPr>
          <w:rFonts w:eastAsia="Times New Roman" w:cstheme="minorHAnsi"/>
          <w:bCs/>
          <w:color w:val="000000"/>
          <w:sz w:val="24"/>
          <w:szCs w:val="24"/>
          <w:lang w:eastAsia="en-GB"/>
        </w:rPr>
        <w:t>‘[Empirical] espouse a playful style of jazz that is full of surprising changes both rhythmically and melodically and, at times, reaches an almost merciless intensity – but is consistently marked by an exceptional technical brilliance.’ (</w:t>
      </w:r>
      <w:r w:rsidRPr="00C223F5">
        <w:rPr>
          <w:rFonts w:eastAsia="Times New Roman" w:cstheme="minorHAnsi"/>
          <w:bCs/>
          <w:i/>
          <w:color w:val="000000"/>
          <w:sz w:val="24"/>
          <w:szCs w:val="24"/>
          <w:lang w:eastAsia="en-GB"/>
        </w:rPr>
        <w:t>Weser Kurier</w:t>
      </w:r>
      <w:r w:rsidRPr="00C223F5">
        <w:rPr>
          <w:rFonts w:eastAsia="Times New Roman" w:cstheme="minorHAnsi"/>
          <w:bCs/>
          <w:color w:val="000000"/>
          <w:sz w:val="24"/>
          <w:szCs w:val="24"/>
          <w:lang w:eastAsia="en-GB"/>
        </w:rPr>
        <w:t>)</w:t>
      </w:r>
    </w:p>
    <w:p w14:paraId="4B278785" w14:textId="77777777" w:rsidR="0054136B" w:rsidRPr="00C223F5" w:rsidRDefault="0054136B" w:rsidP="00B46710">
      <w:pPr>
        <w:shd w:val="clear" w:color="auto" w:fill="FFFFFF"/>
        <w:spacing w:after="0"/>
        <w:rPr>
          <w:rFonts w:cstheme="minorHAnsi"/>
          <w:shd w:val="clear" w:color="auto" w:fill="FFFFFF"/>
        </w:rPr>
      </w:pPr>
    </w:p>
    <w:p w14:paraId="7FEF189B" w14:textId="6FF5460F" w:rsidR="003A45A9" w:rsidRPr="00C223F5" w:rsidRDefault="003A45A9" w:rsidP="003A45A9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223F5">
        <w:rPr>
          <w:rFonts w:eastAsia="Times New Roman" w:cstheme="minorHAnsi"/>
          <w:sz w:val="24"/>
          <w:szCs w:val="24"/>
          <w:lang w:eastAsia="en-GB"/>
        </w:rPr>
        <w:t>‘Empirical have become fascinating and fearless’ (</w:t>
      </w:r>
      <w:r w:rsidRPr="00C223F5">
        <w:rPr>
          <w:rFonts w:eastAsia="Times New Roman" w:cstheme="minorHAnsi"/>
          <w:i/>
          <w:sz w:val="24"/>
          <w:szCs w:val="24"/>
          <w:lang w:eastAsia="en-GB"/>
        </w:rPr>
        <w:t>The Guardian</w:t>
      </w:r>
      <w:r w:rsidRPr="00C223F5">
        <w:rPr>
          <w:rFonts w:eastAsia="Times New Roman" w:cstheme="minorHAnsi"/>
          <w:sz w:val="24"/>
          <w:szCs w:val="24"/>
          <w:lang w:eastAsia="en-GB"/>
        </w:rPr>
        <w:t>)</w:t>
      </w:r>
    </w:p>
    <w:p w14:paraId="128FEFAB" w14:textId="6E978B49" w:rsidR="003A45A9" w:rsidRPr="00C223F5" w:rsidRDefault="003A45A9" w:rsidP="003A45A9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223F5">
        <w:rPr>
          <w:rFonts w:eastAsia="Times New Roman" w:cstheme="minorHAnsi"/>
          <w:sz w:val="24"/>
          <w:szCs w:val="24"/>
          <w:lang w:eastAsia="en-GB"/>
        </w:rPr>
        <w:t>‘(Empirical) continue to display a fiercely imaginative sensibility, producing music as challenging and stimulating as anything on the international scene’ (</w:t>
      </w:r>
      <w:r w:rsidRPr="00C223F5">
        <w:rPr>
          <w:rFonts w:eastAsia="Times New Roman" w:cstheme="minorHAnsi"/>
          <w:i/>
          <w:sz w:val="24"/>
          <w:szCs w:val="24"/>
          <w:lang w:eastAsia="en-GB"/>
        </w:rPr>
        <w:t>MOJO Magazine</w:t>
      </w:r>
      <w:r w:rsidRPr="00C223F5">
        <w:rPr>
          <w:rFonts w:eastAsia="Times New Roman" w:cstheme="minorHAnsi"/>
          <w:sz w:val="24"/>
          <w:szCs w:val="24"/>
          <w:lang w:eastAsia="en-GB"/>
        </w:rPr>
        <w:t>)</w:t>
      </w:r>
    </w:p>
    <w:p w14:paraId="1F7964EF" w14:textId="77777777" w:rsidR="005322E5" w:rsidRPr="00C223F5" w:rsidRDefault="005322E5" w:rsidP="00B46710">
      <w:pPr>
        <w:shd w:val="clear" w:color="auto" w:fill="FFFFFF"/>
        <w:spacing w:after="0"/>
        <w:rPr>
          <w:rFonts w:eastAsia="Times New Roman" w:cstheme="minorHAnsi"/>
          <w:sz w:val="24"/>
          <w:szCs w:val="24"/>
          <w:lang w:eastAsia="en-GB"/>
        </w:rPr>
      </w:pPr>
    </w:p>
    <w:sectPr w:rsidR="005322E5" w:rsidRPr="00C223F5" w:rsidSect="002965B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elfish Rg">
    <w:panose1 w:val="020B0608020202040504"/>
    <w:charset w:val="00"/>
    <w:family w:val="swiss"/>
    <w:notTrueType/>
    <w:pitch w:val="variable"/>
    <w:sig w:usb0="A00002EF" w:usb1="0000000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D44"/>
    <w:multiLevelType w:val="hybridMultilevel"/>
    <w:tmpl w:val="1ECE16AA"/>
    <w:lvl w:ilvl="0" w:tplc="2FD8E6D6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E4B"/>
    <w:multiLevelType w:val="hybridMultilevel"/>
    <w:tmpl w:val="97AE7BB6"/>
    <w:lvl w:ilvl="0" w:tplc="1A92D802">
      <w:start w:val="2017"/>
      <w:numFmt w:val="bullet"/>
      <w:lvlText w:val="-"/>
      <w:lvlJc w:val="left"/>
      <w:pPr>
        <w:ind w:left="360" w:hanging="360"/>
      </w:pPr>
      <w:rPr>
        <w:rFonts w:ascii="Steelfish Rg" w:eastAsia="Times New Roman" w:hAnsi="Steelfish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A31B6"/>
    <w:multiLevelType w:val="hybridMultilevel"/>
    <w:tmpl w:val="3E9A031A"/>
    <w:lvl w:ilvl="0" w:tplc="1A92D802">
      <w:start w:val="2017"/>
      <w:numFmt w:val="bullet"/>
      <w:lvlText w:val="-"/>
      <w:lvlJc w:val="left"/>
      <w:pPr>
        <w:ind w:left="720" w:hanging="360"/>
      </w:pPr>
      <w:rPr>
        <w:rFonts w:ascii="Steelfish Rg" w:eastAsia="Times New Roman" w:hAnsi="Steelfish Rg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31E7"/>
    <w:multiLevelType w:val="multilevel"/>
    <w:tmpl w:val="B5F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8784C"/>
    <w:multiLevelType w:val="multilevel"/>
    <w:tmpl w:val="B5F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41356"/>
    <w:multiLevelType w:val="hybridMultilevel"/>
    <w:tmpl w:val="2264995C"/>
    <w:lvl w:ilvl="0" w:tplc="A9B27BB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091901">
    <w:abstractNumId w:val="4"/>
  </w:num>
  <w:num w:numId="2" w16cid:durableId="403142624">
    <w:abstractNumId w:val="3"/>
  </w:num>
  <w:num w:numId="3" w16cid:durableId="1755545340">
    <w:abstractNumId w:val="5"/>
  </w:num>
  <w:num w:numId="4" w16cid:durableId="1971939089">
    <w:abstractNumId w:val="0"/>
  </w:num>
  <w:num w:numId="5" w16cid:durableId="280650207">
    <w:abstractNumId w:val="2"/>
  </w:num>
  <w:num w:numId="6" w16cid:durableId="157057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DD"/>
    <w:rsid w:val="00015F1C"/>
    <w:rsid w:val="0006098C"/>
    <w:rsid w:val="00084DF2"/>
    <w:rsid w:val="000B11D7"/>
    <w:rsid w:val="000B45AF"/>
    <w:rsid w:val="000B46FC"/>
    <w:rsid w:val="000C1B3B"/>
    <w:rsid w:val="000D080E"/>
    <w:rsid w:val="000D62FF"/>
    <w:rsid w:val="000E0D86"/>
    <w:rsid w:val="000E4AF3"/>
    <w:rsid w:val="000F058B"/>
    <w:rsid w:val="000F697D"/>
    <w:rsid w:val="001026A8"/>
    <w:rsid w:val="00122758"/>
    <w:rsid w:val="001336E5"/>
    <w:rsid w:val="00144284"/>
    <w:rsid w:val="001511B8"/>
    <w:rsid w:val="00163810"/>
    <w:rsid w:val="00164BE4"/>
    <w:rsid w:val="001706DB"/>
    <w:rsid w:val="00183A8C"/>
    <w:rsid w:val="00197938"/>
    <w:rsid w:val="001A46AE"/>
    <w:rsid w:val="001B0417"/>
    <w:rsid w:val="001E0F19"/>
    <w:rsid w:val="0020323A"/>
    <w:rsid w:val="00254242"/>
    <w:rsid w:val="00254746"/>
    <w:rsid w:val="002567C5"/>
    <w:rsid w:val="00261DA7"/>
    <w:rsid w:val="002965BF"/>
    <w:rsid w:val="002C0A44"/>
    <w:rsid w:val="002D4340"/>
    <w:rsid w:val="002D4E62"/>
    <w:rsid w:val="002E7848"/>
    <w:rsid w:val="002F5986"/>
    <w:rsid w:val="002F598C"/>
    <w:rsid w:val="00310F4A"/>
    <w:rsid w:val="00314BE3"/>
    <w:rsid w:val="00394C4F"/>
    <w:rsid w:val="003A45A9"/>
    <w:rsid w:val="003A6C93"/>
    <w:rsid w:val="003C0E82"/>
    <w:rsid w:val="003C28F4"/>
    <w:rsid w:val="003E7E35"/>
    <w:rsid w:val="003F5036"/>
    <w:rsid w:val="00407A29"/>
    <w:rsid w:val="00414DB5"/>
    <w:rsid w:val="00450754"/>
    <w:rsid w:val="00451505"/>
    <w:rsid w:val="00474B62"/>
    <w:rsid w:val="0047534C"/>
    <w:rsid w:val="00476F10"/>
    <w:rsid w:val="0048456F"/>
    <w:rsid w:val="00484838"/>
    <w:rsid w:val="00494DE8"/>
    <w:rsid w:val="00497B9D"/>
    <w:rsid w:val="004A4F35"/>
    <w:rsid w:val="004E6540"/>
    <w:rsid w:val="004E6AA9"/>
    <w:rsid w:val="004F5286"/>
    <w:rsid w:val="00515D69"/>
    <w:rsid w:val="005322E5"/>
    <w:rsid w:val="0054136B"/>
    <w:rsid w:val="005663CE"/>
    <w:rsid w:val="00567752"/>
    <w:rsid w:val="00586F03"/>
    <w:rsid w:val="005C77F3"/>
    <w:rsid w:val="005E0C0C"/>
    <w:rsid w:val="00612A86"/>
    <w:rsid w:val="006146BC"/>
    <w:rsid w:val="00621A42"/>
    <w:rsid w:val="0062204B"/>
    <w:rsid w:val="006246B6"/>
    <w:rsid w:val="00654479"/>
    <w:rsid w:val="0067489B"/>
    <w:rsid w:val="00675F90"/>
    <w:rsid w:val="00687710"/>
    <w:rsid w:val="00691C7D"/>
    <w:rsid w:val="00695CDC"/>
    <w:rsid w:val="006A24C3"/>
    <w:rsid w:val="006C67DC"/>
    <w:rsid w:val="006F0651"/>
    <w:rsid w:val="00717386"/>
    <w:rsid w:val="00724D14"/>
    <w:rsid w:val="007256FF"/>
    <w:rsid w:val="00727158"/>
    <w:rsid w:val="00727A5F"/>
    <w:rsid w:val="007432E5"/>
    <w:rsid w:val="00753B03"/>
    <w:rsid w:val="007553E0"/>
    <w:rsid w:val="007559BD"/>
    <w:rsid w:val="00767C2A"/>
    <w:rsid w:val="00770B23"/>
    <w:rsid w:val="0078382B"/>
    <w:rsid w:val="007B033C"/>
    <w:rsid w:val="007B11A8"/>
    <w:rsid w:val="007C6839"/>
    <w:rsid w:val="007F7BE6"/>
    <w:rsid w:val="00802894"/>
    <w:rsid w:val="008060F3"/>
    <w:rsid w:val="00850205"/>
    <w:rsid w:val="00856613"/>
    <w:rsid w:val="00862440"/>
    <w:rsid w:val="0087606A"/>
    <w:rsid w:val="00883A03"/>
    <w:rsid w:val="008C59BC"/>
    <w:rsid w:val="008D0FBC"/>
    <w:rsid w:val="008D21F4"/>
    <w:rsid w:val="008D3BFD"/>
    <w:rsid w:val="008F16CF"/>
    <w:rsid w:val="008F59D3"/>
    <w:rsid w:val="00937FB0"/>
    <w:rsid w:val="00946AE8"/>
    <w:rsid w:val="00957D21"/>
    <w:rsid w:val="00961552"/>
    <w:rsid w:val="00962264"/>
    <w:rsid w:val="00975990"/>
    <w:rsid w:val="00975FBC"/>
    <w:rsid w:val="00983278"/>
    <w:rsid w:val="0099330A"/>
    <w:rsid w:val="009944CA"/>
    <w:rsid w:val="009A0675"/>
    <w:rsid w:val="009B1A69"/>
    <w:rsid w:val="009B55EB"/>
    <w:rsid w:val="009B5A4F"/>
    <w:rsid w:val="009C7F7A"/>
    <w:rsid w:val="009E306A"/>
    <w:rsid w:val="009E7AFE"/>
    <w:rsid w:val="00A0194E"/>
    <w:rsid w:val="00A230C9"/>
    <w:rsid w:val="00A400D1"/>
    <w:rsid w:val="00A52583"/>
    <w:rsid w:val="00A563B7"/>
    <w:rsid w:val="00A56D40"/>
    <w:rsid w:val="00A80DDE"/>
    <w:rsid w:val="00A91F65"/>
    <w:rsid w:val="00AB5EAB"/>
    <w:rsid w:val="00AC5C48"/>
    <w:rsid w:val="00AC5D8E"/>
    <w:rsid w:val="00AE1167"/>
    <w:rsid w:val="00AE4DE7"/>
    <w:rsid w:val="00AF0B5B"/>
    <w:rsid w:val="00B0098E"/>
    <w:rsid w:val="00B11387"/>
    <w:rsid w:val="00B172C1"/>
    <w:rsid w:val="00B339C3"/>
    <w:rsid w:val="00B4614D"/>
    <w:rsid w:val="00B46710"/>
    <w:rsid w:val="00B47F3C"/>
    <w:rsid w:val="00B55584"/>
    <w:rsid w:val="00B6670D"/>
    <w:rsid w:val="00B676B3"/>
    <w:rsid w:val="00B74E03"/>
    <w:rsid w:val="00B8104B"/>
    <w:rsid w:val="00B8321B"/>
    <w:rsid w:val="00BA11FE"/>
    <w:rsid w:val="00BB3B94"/>
    <w:rsid w:val="00BC4D3B"/>
    <w:rsid w:val="00BD7ECB"/>
    <w:rsid w:val="00BE5D5A"/>
    <w:rsid w:val="00BF5A82"/>
    <w:rsid w:val="00C022C1"/>
    <w:rsid w:val="00C223F5"/>
    <w:rsid w:val="00C24242"/>
    <w:rsid w:val="00C44426"/>
    <w:rsid w:val="00C5185B"/>
    <w:rsid w:val="00C53104"/>
    <w:rsid w:val="00C723C6"/>
    <w:rsid w:val="00CC0821"/>
    <w:rsid w:val="00CD221F"/>
    <w:rsid w:val="00CD6295"/>
    <w:rsid w:val="00CD7419"/>
    <w:rsid w:val="00CE06D6"/>
    <w:rsid w:val="00CE3B48"/>
    <w:rsid w:val="00CE48F5"/>
    <w:rsid w:val="00CF2457"/>
    <w:rsid w:val="00D15B44"/>
    <w:rsid w:val="00D27045"/>
    <w:rsid w:val="00D3422C"/>
    <w:rsid w:val="00D86C20"/>
    <w:rsid w:val="00D9419B"/>
    <w:rsid w:val="00DB0988"/>
    <w:rsid w:val="00DB1BA8"/>
    <w:rsid w:val="00DB5782"/>
    <w:rsid w:val="00DC4DDD"/>
    <w:rsid w:val="00DD216D"/>
    <w:rsid w:val="00E2392B"/>
    <w:rsid w:val="00E26C59"/>
    <w:rsid w:val="00E5720C"/>
    <w:rsid w:val="00E60D1D"/>
    <w:rsid w:val="00E75B9A"/>
    <w:rsid w:val="00E86375"/>
    <w:rsid w:val="00E867AF"/>
    <w:rsid w:val="00E87292"/>
    <w:rsid w:val="00EA3741"/>
    <w:rsid w:val="00EC3508"/>
    <w:rsid w:val="00EF38C9"/>
    <w:rsid w:val="00EF40B0"/>
    <w:rsid w:val="00F37B47"/>
    <w:rsid w:val="00F55980"/>
    <w:rsid w:val="00F57026"/>
    <w:rsid w:val="00F7014C"/>
    <w:rsid w:val="00F728F5"/>
    <w:rsid w:val="00F75D47"/>
    <w:rsid w:val="00F91733"/>
    <w:rsid w:val="00FD2C17"/>
    <w:rsid w:val="00FF05E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028D"/>
  <w15:chartTrackingRefBased/>
  <w15:docId w15:val="{F15B5D21-1572-4F0F-ADA6-440D87A0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02894"/>
  </w:style>
  <w:style w:type="character" w:styleId="Strong">
    <w:name w:val="Strong"/>
    <w:basedOn w:val="DefaultParagraphFont"/>
    <w:uiPriority w:val="22"/>
    <w:qFormat/>
    <w:rsid w:val="00856613"/>
    <w:rPr>
      <w:b/>
      <w:bCs/>
    </w:rPr>
  </w:style>
  <w:style w:type="paragraph" w:styleId="ListParagraph">
    <w:name w:val="List Paragraph"/>
    <w:basedOn w:val="Normal"/>
    <w:uiPriority w:val="34"/>
    <w:qFormat/>
    <w:rsid w:val="00993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94"/>
    <w:rPr>
      <w:rFonts w:ascii="Segoe UI" w:hAnsi="Segoe UI" w:cs="Segoe UI"/>
      <w:sz w:val="18"/>
      <w:szCs w:val="18"/>
    </w:rPr>
  </w:style>
  <w:style w:type="character" w:customStyle="1" w:styleId="ecxs12">
    <w:name w:val="ecxs12"/>
    <w:basedOn w:val="DefaultParagraphFont"/>
    <w:rsid w:val="0069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8B9E-5154-445B-BF17-DA202A2B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Kuss-Tenzer, SNS</dc:creator>
  <cp:keywords/>
  <dc:description/>
  <cp:lastModifiedBy>Claudia Kuss-Tenzer</cp:lastModifiedBy>
  <cp:revision>7</cp:revision>
  <cp:lastPrinted>2016-04-20T15:09:00Z</cp:lastPrinted>
  <dcterms:created xsi:type="dcterms:W3CDTF">2022-08-15T09:13:00Z</dcterms:created>
  <dcterms:modified xsi:type="dcterms:W3CDTF">2022-08-29T15:22:00Z</dcterms:modified>
</cp:coreProperties>
</file>